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_00045_1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ampuslinie TA 1.2 Nossener Brücke/ Nürnberger Straße - Los 1.1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bau und Instandsetzung DVB-Endpunktgebäude Nürnberger Ei/Nürnberger Straß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